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042D" w14:textId="77777777" w:rsidR="009B4B06" w:rsidRDefault="009B4B06">
      <w:pPr>
        <w:spacing w:line="360" w:lineRule="auto"/>
        <w:jc w:val="center"/>
        <w:rPr>
          <w:rFonts w:ascii="Times New Roman" w:hAnsi="Times New Roman" w:cs="Times New Roman"/>
          <w:b/>
          <w:bCs/>
          <w:color w:val="0070C0"/>
          <w:sz w:val="28"/>
          <w:szCs w:val="28"/>
        </w:rPr>
      </w:pPr>
    </w:p>
    <w:p w14:paraId="3945042E" w14:textId="77777777" w:rsidR="009B4B06" w:rsidRDefault="000D0470">
      <w:pPr>
        <w:spacing w:line="360" w:lineRule="auto"/>
        <w:jc w:val="center"/>
        <w:rPr>
          <w:rFonts w:ascii="Times New Roman" w:hAnsi="Times New Roman" w:cs="Times New Roman"/>
          <w:b/>
          <w:bCs/>
          <w:color w:val="0070C0"/>
          <w:sz w:val="28"/>
          <w:szCs w:val="28"/>
        </w:rPr>
      </w:pPr>
      <w:r>
        <w:rPr>
          <w:rFonts w:ascii="Times New Roman" w:hAnsi="Times New Roman" w:cs="Times New Roman" w:hint="eastAsia"/>
          <w:b/>
          <w:bCs/>
          <w:color w:val="0070C0"/>
          <w:sz w:val="28"/>
          <w:szCs w:val="28"/>
        </w:rPr>
        <w:t>COP29 UN Side Event</w:t>
      </w:r>
    </w:p>
    <w:p w14:paraId="3945042F" w14:textId="77777777" w:rsidR="009B4B06" w:rsidRDefault="000D0470">
      <w:pPr>
        <w:spacing w:line="360"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Engaging New Players in Climate Action to Make Collective Impact</w:t>
      </w:r>
    </w:p>
    <w:p w14:paraId="39450430" w14:textId="77777777" w:rsidR="009B4B06" w:rsidRDefault="009B4B06">
      <w:pPr>
        <w:spacing w:line="360" w:lineRule="auto"/>
        <w:rPr>
          <w:rFonts w:ascii="Times New Roman" w:hAnsi="Times New Roman" w:cs="Times New Roman"/>
          <w:sz w:val="24"/>
        </w:rPr>
      </w:pPr>
    </w:p>
    <w:p w14:paraId="39450431" w14:textId="77777777" w:rsidR="009B4B06" w:rsidRDefault="009B4B06">
      <w:pPr>
        <w:spacing w:line="360" w:lineRule="auto"/>
        <w:rPr>
          <w:rFonts w:ascii="Times New Roman" w:hAnsi="Times New Roman" w:cs="Times New Roman"/>
          <w:sz w:val="24"/>
        </w:rPr>
      </w:pPr>
    </w:p>
    <w:p w14:paraId="39450432" w14:textId="77777777" w:rsidR="009B4B06" w:rsidRDefault="000D0470">
      <w:pPr>
        <w:spacing w:line="360" w:lineRule="auto"/>
        <w:rPr>
          <w:rFonts w:ascii="Times New Roman" w:hAnsi="Times New Roman" w:cs="Times New Roman"/>
          <w:sz w:val="24"/>
        </w:rPr>
      </w:pPr>
      <w:r>
        <w:rPr>
          <w:rFonts w:ascii="Times New Roman" w:hAnsi="Times New Roman" w:cs="Times New Roman"/>
          <w:sz w:val="24"/>
        </w:rPr>
        <w:t xml:space="preserve">Date: </w:t>
      </w:r>
      <w:r>
        <w:rPr>
          <w:rFonts w:ascii="Times New Roman" w:hAnsi="Times New Roman" w:cs="Times New Roman"/>
          <w:sz w:val="24"/>
        </w:rPr>
        <w:tab/>
        <w:t>November 21, 2024</w:t>
      </w:r>
    </w:p>
    <w:p w14:paraId="39450433" w14:textId="77777777" w:rsidR="009B4B06" w:rsidRDefault="000D0470">
      <w:pPr>
        <w:spacing w:line="360" w:lineRule="auto"/>
        <w:rPr>
          <w:rFonts w:ascii="Times New Roman" w:hAnsi="Times New Roman" w:cs="Times New Roman"/>
          <w:sz w:val="24"/>
        </w:rPr>
      </w:pPr>
      <w:r>
        <w:rPr>
          <w:rFonts w:ascii="Times New Roman" w:hAnsi="Times New Roman" w:cs="Times New Roman"/>
          <w:sz w:val="24"/>
        </w:rPr>
        <w:t xml:space="preserve">Time: </w:t>
      </w:r>
      <w:r>
        <w:rPr>
          <w:rFonts w:ascii="Times New Roman" w:hAnsi="Times New Roman" w:cs="Times New Roman"/>
          <w:sz w:val="24"/>
        </w:rPr>
        <w:tab/>
        <w:t>11:30 – 13:00</w:t>
      </w:r>
    </w:p>
    <w:p w14:paraId="39450434" w14:textId="77777777" w:rsidR="009B4B06" w:rsidRDefault="000D0470">
      <w:pPr>
        <w:spacing w:line="360" w:lineRule="auto"/>
        <w:rPr>
          <w:rFonts w:ascii="Times New Roman" w:hAnsi="Times New Roman" w:cs="Times New Roman"/>
          <w:sz w:val="24"/>
        </w:rPr>
      </w:pPr>
      <w:r>
        <w:rPr>
          <w:rFonts w:ascii="Times New Roman" w:hAnsi="Times New Roman" w:cs="Times New Roman"/>
          <w:sz w:val="24"/>
        </w:rPr>
        <w:t>Venue:</w:t>
      </w:r>
      <w:r>
        <w:rPr>
          <w:rFonts w:ascii="Times New Roman" w:hAnsi="Times New Roman" w:cs="Times New Roman" w:hint="eastAsia"/>
          <w:sz w:val="24"/>
        </w:rPr>
        <w:t xml:space="preserve"> </w:t>
      </w:r>
      <w:r>
        <w:rPr>
          <w:rFonts w:ascii="Times New Roman" w:hAnsi="Times New Roman" w:cs="Times New Roman"/>
          <w:sz w:val="24"/>
        </w:rPr>
        <w:tab/>
      </w:r>
      <w:r>
        <w:rPr>
          <w:rFonts w:ascii="Times New Roman" w:hAnsi="Times New Roman" w:cs="Times New Roman" w:hint="eastAsia"/>
          <w:sz w:val="24"/>
        </w:rPr>
        <w:t>Side event 4</w:t>
      </w:r>
      <w:r>
        <w:rPr>
          <w:rFonts w:ascii="Times New Roman" w:hAnsi="Times New Roman" w:cs="Times New Roman"/>
          <w:sz w:val="24"/>
        </w:rPr>
        <w:t xml:space="preserve">, Blue Zone, Baku Olympic Stadium, </w:t>
      </w:r>
      <w:r>
        <w:rPr>
          <w:rFonts w:ascii="Times New Roman" w:hAnsi="Times New Roman" w:cs="Times New Roman" w:hint="eastAsia"/>
          <w:sz w:val="24"/>
        </w:rPr>
        <w:t>Azerbaijan</w:t>
      </w:r>
    </w:p>
    <w:p w14:paraId="39450435" w14:textId="77777777" w:rsidR="009B4B06" w:rsidRDefault="009B4B06">
      <w:pPr>
        <w:spacing w:line="360" w:lineRule="auto"/>
        <w:rPr>
          <w:rFonts w:ascii="Times New Roman" w:hAnsi="Times New Roman" w:cs="Times New Roman"/>
          <w:sz w:val="24"/>
        </w:rPr>
      </w:pPr>
    </w:p>
    <w:p w14:paraId="39450436" w14:textId="77777777" w:rsidR="009B4B06" w:rsidRDefault="000D0470">
      <w:pPr>
        <w:spacing w:line="360" w:lineRule="auto"/>
        <w:rPr>
          <w:rFonts w:ascii="Times New Roman" w:hAnsi="Times New Roman" w:cs="Times New Roman"/>
          <w:sz w:val="24"/>
        </w:rPr>
      </w:pPr>
      <w:r>
        <w:rPr>
          <w:rFonts w:ascii="Times New Roman" w:hAnsi="Times New Roman" w:cs="Times New Roman"/>
          <w:sz w:val="24"/>
        </w:rPr>
        <w:t>Hosted by:</w:t>
      </w:r>
    </w:p>
    <w:p w14:paraId="39450437" w14:textId="77777777" w:rsidR="009B4B06" w:rsidRDefault="000D0470">
      <w:pPr>
        <w:pStyle w:val="af"/>
        <w:numPr>
          <w:ilvl w:val="0"/>
          <w:numId w:val="1"/>
        </w:numPr>
        <w:spacing w:line="360" w:lineRule="auto"/>
        <w:rPr>
          <w:rFonts w:ascii="Times New Roman" w:hAnsi="Times New Roman" w:cs="Times New Roman"/>
          <w:sz w:val="24"/>
        </w:rPr>
      </w:pPr>
      <w:r>
        <w:rPr>
          <w:rFonts w:ascii="Times New Roman" w:hAnsi="Times New Roman" w:cs="Times New Roman"/>
          <w:sz w:val="24"/>
        </w:rPr>
        <w:t>China Association for NGO Cooperation (CANGO)</w:t>
      </w:r>
    </w:p>
    <w:p w14:paraId="39450438" w14:textId="77777777" w:rsidR="009B4B06" w:rsidRDefault="000D0470">
      <w:pPr>
        <w:pStyle w:val="af"/>
        <w:numPr>
          <w:ilvl w:val="0"/>
          <w:numId w:val="1"/>
        </w:numPr>
        <w:spacing w:line="360" w:lineRule="auto"/>
        <w:rPr>
          <w:rFonts w:ascii="Times New Roman" w:hAnsi="Times New Roman" w:cs="Times New Roman"/>
          <w:sz w:val="24"/>
        </w:rPr>
      </w:pPr>
      <w:r>
        <w:rPr>
          <w:rFonts w:ascii="Times New Roman" w:hAnsi="Times New Roman" w:cs="Times New Roman"/>
          <w:sz w:val="24"/>
        </w:rPr>
        <w:t>China NGO Network for International Exchanges (CNIE)</w:t>
      </w:r>
    </w:p>
    <w:p w14:paraId="39450439" w14:textId="77777777" w:rsidR="009B4B06" w:rsidRDefault="000D0470">
      <w:pPr>
        <w:pStyle w:val="af"/>
        <w:numPr>
          <w:ilvl w:val="0"/>
          <w:numId w:val="1"/>
        </w:numPr>
        <w:spacing w:line="360" w:lineRule="auto"/>
        <w:rPr>
          <w:rFonts w:ascii="Times New Roman" w:hAnsi="Times New Roman" w:cs="Times New Roman"/>
          <w:sz w:val="24"/>
        </w:rPr>
      </w:pPr>
      <w:r>
        <w:rPr>
          <w:rFonts w:ascii="Times New Roman" w:hAnsi="Times New Roman" w:cs="Times New Roman"/>
          <w:sz w:val="24"/>
        </w:rPr>
        <w:t>Shan Shui Conservation Center (Shan Shui)</w:t>
      </w:r>
    </w:p>
    <w:p w14:paraId="3945043A" w14:textId="77777777" w:rsidR="009B4B06" w:rsidRDefault="009B4B06">
      <w:pPr>
        <w:spacing w:line="360" w:lineRule="auto"/>
        <w:rPr>
          <w:rFonts w:ascii="Times New Roman" w:hAnsi="Times New Roman" w:cs="Times New Roman"/>
          <w:sz w:val="24"/>
        </w:rPr>
      </w:pPr>
    </w:p>
    <w:p w14:paraId="3945043B" w14:textId="77777777" w:rsidR="009B4B06" w:rsidRDefault="000D0470">
      <w:pPr>
        <w:spacing w:line="360" w:lineRule="auto"/>
        <w:rPr>
          <w:rFonts w:ascii="Times New Roman" w:hAnsi="Times New Roman" w:cs="Times New Roman"/>
          <w:b/>
          <w:bCs/>
          <w:color w:val="0070C0"/>
          <w:sz w:val="24"/>
        </w:rPr>
      </w:pPr>
      <w:r>
        <w:rPr>
          <w:rFonts w:ascii="Times New Roman" w:hAnsi="Times New Roman" w:cs="Times New Roman"/>
          <w:b/>
          <w:bCs/>
          <w:color w:val="0070C0"/>
          <w:sz w:val="24"/>
        </w:rPr>
        <w:t>Abstract</w:t>
      </w:r>
    </w:p>
    <w:p w14:paraId="3945043C" w14:textId="77777777" w:rsidR="009B4B06" w:rsidRDefault="000D0470">
      <w:pPr>
        <w:spacing w:line="360" w:lineRule="auto"/>
        <w:rPr>
          <w:rFonts w:ascii="Times New Roman" w:hAnsi="Times New Roman" w:cs="Times New Roman"/>
          <w:sz w:val="24"/>
        </w:rPr>
      </w:pPr>
      <w:r>
        <w:rPr>
          <w:rFonts w:ascii="Times New Roman" w:hAnsi="Times New Roman" w:cs="Times New Roman"/>
          <w:sz w:val="24"/>
        </w:rPr>
        <w:t>The growing impact of climate change is drawing attention from a wide range of organizations beyond traditional environmental NGOs, including those focused on disaster relief, rural development, green finance and corporate social responsibility. As these organizations expand their roles in global climate efforts, they face the challenge of aligning their strategies with evolving international frameworks and deepening their engagement with the global community.</w:t>
      </w:r>
    </w:p>
    <w:p w14:paraId="3945043D" w14:textId="77777777" w:rsidR="009B4B06" w:rsidRDefault="009B4B06">
      <w:pPr>
        <w:spacing w:line="360" w:lineRule="auto"/>
        <w:rPr>
          <w:rFonts w:ascii="Times New Roman" w:hAnsi="Times New Roman" w:cs="Times New Roman"/>
          <w:sz w:val="24"/>
        </w:rPr>
      </w:pPr>
    </w:p>
    <w:p w14:paraId="3945043E" w14:textId="77777777" w:rsidR="009B4B06" w:rsidRDefault="000D0470">
      <w:pPr>
        <w:spacing w:line="360" w:lineRule="auto"/>
        <w:rPr>
          <w:rFonts w:ascii="Times New Roman" w:hAnsi="Times New Roman" w:cs="Times New Roman"/>
          <w:sz w:val="24"/>
        </w:rPr>
      </w:pPr>
      <w:r>
        <w:rPr>
          <w:rFonts w:ascii="Times New Roman" w:hAnsi="Times New Roman" w:cs="Times New Roman"/>
          <w:sz w:val="24"/>
        </w:rPr>
        <w:t>To effectively contribute to climate mitigation and adaptation, these emerging actors must enhance their capacity, adopt innovative approaches, and foster cross-sector collaborations. This session will bring together experts from established climate organizations, research institutions, civil society organizations, and industry associations. Participants will discuss strategies for integrating new actors into the climate governance landscape, explore challenges, and share best practices for achieving collective impact through coordinated efforts across sectors.</w:t>
      </w:r>
    </w:p>
    <w:p w14:paraId="3945043F" w14:textId="77777777" w:rsidR="009B4B06" w:rsidRDefault="000D0470">
      <w:pPr>
        <w:widowControl/>
        <w:jc w:val="left"/>
        <w:rPr>
          <w:rFonts w:ascii="Times New Roman" w:hAnsi="Times New Roman" w:cs="Times New Roman"/>
          <w:color w:val="0070C0"/>
          <w:sz w:val="28"/>
          <w:szCs w:val="28"/>
        </w:rPr>
      </w:pPr>
      <w:r>
        <w:rPr>
          <w:rFonts w:ascii="Times New Roman" w:hAnsi="Times New Roman" w:cs="Times New Roman"/>
          <w:color w:val="0070C0"/>
          <w:sz w:val="28"/>
          <w:szCs w:val="28"/>
        </w:rPr>
        <w:br w:type="page"/>
      </w:r>
    </w:p>
    <w:p w14:paraId="39450440" w14:textId="77777777" w:rsidR="009B4B06" w:rsidRDefault="000D0470">
      <w:pPr>
        <w:spacing w:line="360" w:lineRule="auto"/>
        <w:rPr>
          <w:rFonts w:ascii="Times New Roman" w:hAnsi="Times New Roman" w:cs="Times New Roman"/>
          <w:b/>
          <w:bCs/>
          <w:color w:val="0070C0"/>
          <w:sz w:val="28"/>
          <w:szCs w:val="28"/>
        </w:rPr>
      </w:pPr>
      <w:r>
        <w:rPr>
          <w:rFonts w:ascii="Times New Roman" w:hAnsi="Times New Roman" w:cs="Times New Roman"/>
          <w:b/>
          <w:bCs/>
          <w:color w:val="0070C0"/>
          <w:sz w:val="28"/>
          <w:szCs w:val="28"/>
        </w:rPr>
        <w:lastRenderedPageBreak/>
        <w:t>Agenda</w:t>
      </w:r>
    </w:p>
    <w:tbl>
      <w:tblPr>
        <w:tblW w:w="5000" w:type="pct"/>
        <w:tblCellMar>
          <w:top w:w="15" w:type="dxa"/>
          <w:left w:w="15" w:type="dxa"/>
          <w:bottom w:w="15" w:type="dxa"/>
          <w:right w:w="15" w:type="dxa"/>
        </w:tblCellMar>
        <w:tblLook w:val="04A0" w:firstRow="1" w:lastRow="0" w:firstColumn="1" w:lastColumn="0" w:noHBand="0" w:noVBand="1"/>
      </w:tblPr>
      <w:tblGrid>
        <w:gridCol w:w="1527"/>
        <w:gridCol w:w="8209"/>
      </w:tblGrid>
      <w:tr w:rsidR="009B4B06" w14:paraId="39450443" w14:textId="77777777">
        <w:trPr>
          <w:trHeight w:val="360"/>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vAlign w:val="center"/>
          </w:tcPr>
          <w:p w14:paraId="39450441" w14:textId="77777777" w:rsidR="009B4B06" w:rsidRDefault="000D0470">
            <w:pPr>
              <w:spacing w:line="360" w:lineRule="auto"/>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Time</w:t>
            </w:r>
          </w:p>
        </w:tc>
        <w:tc>
          <w:tcPr>
            <w:tcW w:w="42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noWrap/>
            <w:vAlign w:val="center"/>
          </w:tcPr>
          <w:p w14:paraId="39450442" w14:textId="77777777" w:rsidR="009B4B06" w:rsidRDefault="000D0470">
            <w:pPr>
              <w:spacing w:line="360" w:lineRule="auto"/>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Details</w:t>
            </w:r>
          </w:p>
        </w:tc>
      </w:tr>
      <w:tr w:rsidR="009B4B06" w14:paraId="3945044B" w14:textId="77777777">
        <w:trPr>
          <w:trHeight w:val="360"/>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9450444" w14:textId="77777777" w:rsidR="009B4B06" w:rsidRDefault="000D0470">
            <w:pPr>
              <w:spacing w:line="36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11:30 – 11:</w:t>
            </w:r>
            <w:r>
              <w:rPr>
                <w:rFonts w:ascii="Times New Roman" w:hAnsi="Times New Roman" w:cs="Times New Roman" w:hint="eastAsia"/>
                <w:color w:val="000000" w:themeColor="text1"/>
                <w:sz w:val="22"/>
                <w:szCs w:val="22"/>
              </w:rPr>
              <w:t>40</w:t>
            </w:r>
          </w:p>
        </w:tc>
        <w:tc>
          <w:tcPr>
            <w:tcW w:w="4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50445" w14:textId="77777777" w:rsidR="009B4B06" w:rsidRDefault="000D0470">
            <w:pPr>
              <w:spacing w:line="360" w:lineRule="auto"/>
              <w:jc w:val="left"/>
              <w:rPr>
                <w:rFonts w:ascii="Times New Roman" w:hAnsi="Times New Roman" w:cs="Times New Roman"/>
                <w:b/>
                <w:bCs/>
                <w:color w:val="0070C0"/>
                <w:sz w:val="22"/>
                <w:szCs w:val="22"/>
              </w:rPr>
            </w:pPr>
            <w:r>
              <w:rPr>
                <w:rFonts w:ascii="Times New Roman" w:hAnsi="Times New Roman" w:cs="Times New Roman"/>
                <w:b/>
                <w:bCs/>
                <w:color w:val="0070C0"/>
                <w:sz w:val="22"/>
                <w:szCs w:val="22"/>
              </w:rPr>
              <w:t>Welcome Remarks</w:t>
            </w:r>
          </w:p>
          <w:p w14:paraId="1DBE12FC" w14:textId="77777777" w:rsidR="00E73705" w:rsidRDefault="000D0470">
            <w:pPr>
              <w:spacing w:line="360" w:lineRule="auto"/>
              <w:jc w:val="lef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Moderator: </w:t>
            </w:r>
          </w:p>
          <w:p w14:paraId="39450446" w14:textId="7D897799" w:rsidR="009B4B06" w:rsidRPr="00E73705" w:rsidRDefault="006F76E1" w:rsidP="00E73705">
            <w:pPr>
              <w:pStyle w:val="af"/>
              <w:numPr>
                <w:ilvl w:val="0"/>
                <w:numId w:val="4"/>
              </w:numPr>
              <w:spacing w:line="360" w:lineRule="auto"/>
              <w:jc w:val="left"/>
              <w:rPr>
                <w:rFonts w:ascii="Times New Roman" w:hAnsi="Times New Roman" w:cs="Times New Roman"/>
                <w:color w:val="000000" w:themeColor="text1"/>
                <w:sz w:val="22"/>
                <w:szCs w:val="22"/>
              </w:rPr>
            </w:pPr>
            <w:proofErr w:type="spellStart"/>
            <w:r w:rsidRPr="00E73705">
              <w:rPr>
                <w:rFonts w:ascii="Times New Roman" w:hAnsi="Times New Roman" w:cs="Times New Roman"/>
                <w:b/>
                <w:bCs/>
                <w:color w:val="000000" w:themeColor="text1"/>
                <w:sz w:val="22"/>
                <w:szCs w:val="22"/>
              </w:rPr>
              <w:t>Yanhui</w:t>
            </w:r>
            <w:proofErr w:type="spellEnd"/>
            <w:r w:rsidR="000D0470" w:rsidRPr="00E73705">
              <w:rPr>
                <w:rFonts w:ascii="Times New Roman" w:hAnsi="Times New Roman" w:cs="Times New Roman"/>
                <w:b/>
                <w:bCs/>
                <w:color w:val="000000" w:themeColor="text1"/>
                <w:sz w:val="22"/>
                <w:szCs w:val="22"/>
              </w:rPr>
              <w:t xml:space="preserve"> </w:t>
            </w:r>
            <w:r w:rsidRPr="00E73705">
              <w:rPr>
                <w:rFonts w:ascii="Times New Roman" w:hAnsi="Times New Roman" w:cs="Times New Roman"/>
                <w:b/>
                <w:bCs/>
                <w:color w:val="000000" w:themeColor="text1"/>
                <w:sz w:val="22"/>
                <w:szCs w:val="22"/>
              </w:rPr>
              <w:t>WANG</w:t>
            </w:r>
            <w:r w:rsidR="000D0470" w:rsidRPr="00E73705">
              <w:rPr>
                <w:rFonts w:ascii="Times New Roman" w:hAnsi="Times New Roman" w:cs="Times New Roman"/>
                <w:b/>
                <w:bCs/>
                <w:color w:val="000000" w:themeColor="text1"/>
                <w:sz w:val="22"/>
                <w:szCs w:val="22"/>
              </w:rPr>
              <w:t xml:space="preserve">, </w:t>
            </w:r>
            <w:r w:rsidR="004873DC" w:rsidRPr="00E73705">
              <w:rPr>
                <w:rFonts w:ascii="Times New Roman" w:hAnsi="Times New Roman" w:cs="Times New Roman"/>
                <w:color w:val="000000" w:themeColor="text1"/>
                <w:sz w:val="22"/>
                <w:szCs w:val="22"/>
              </w:rPr>
              <w:t>Deputy Executive Director, Operation and Organization Development, Institute for Global Decarbonization Progress</w:t>
            </w:r>
            <w:r w:rsidR="004873DC" w:rsidRPr="00E73705">
              <w:rPr>
                <w:rFonts w:ascii="Times New Roman" w:hAnsi="Times New Roman" w:cs="Times New Roman"/>
                <w:color w:val="000000" w:themeColor="text1"/>
                <w:sz w:val="22"/>
                <w:szCs w:val="22"/>
              </w:rPr>
              <w:t xml:space="preserve"> </w:t>
            </w:r>
            <w:r w:rsidR="004873DC" w:rsidRPr="00E73705">
              <w:rPr>
                <w:rFonts w:ascii="Times New Roman" w:hAnsi="Times New Roman" w:cs="Times New Roman"/>
                <w:color w:val="000000" w:themeColor="text1"/>
                <w:sz w:val="22"/>
                <w:szCs w:val="22"/>
              </w:rPr>
              <w:t>(</w:t>
            </w:r>
            <w:proofErr w:type="spellStart"/>
            <w:r w:rsidR="004873DC" w:rsidRPr="00E73705">
              <w:rPr>
                <w:rFonts w:ascii="Times New Roman" w:hAnsi="Times New Roman" w:cs="Times New Roman"/>
                <w:color w:val="000000" w:themeColor="text1"/>
                <w:sz w:val="22"/>
                <w:szCs w:val="22"/>
              </w:rPr>
              <w:t>iGDP</w:t>
            </w:r>
            <w:proofErr w:type="spellEnd"/>
            <w:r w:rsidR="004873DC" w:rsidRPr="00E73705">
              <w:rPr>
                <w:rFonts w:ascii="Times New Roman" w:hAnsi="Times New Roman" w:cs="Times New Roman"/>
                <w:color w:val="000000" w:themeColor="text1"/>
                <w:sz w:val="22"/>
                <w:szCs w:val="22"/>
              </w:rPr>
              <w:t>)</w:t>
            </w:r>
          </w:p>
          <w:p w14:paraId="39450447" w14:textId="05C5A4ED" w:rsidR="009B4B06" w:rsidRDefault="000D0470">
            <w:pPr>
              <w:spacing w:line="360" w:lineRule="auto"/>
              <w:jc w:val="left"/>
              <w:rPr>
                <w:rFonts w:ascii="Times New Roman" w:hAnsi="Times New Roman" w:cs="Times New Roman"/>
                <w:color w:val="000000" w:themeColor="text1"/>
                <w:sz w:val="22"/>
                <w:szCs w:val="22"/>
              </w:rPr>
            </w:pPr>
            <w:r>
              <w:rPr>
                <w:rFonts w:ascii="Times New Roman" w:hAnsi="Times New Roman" w:cs="Times New Roman"/>
                <w:b/>
                <w:bCs/>
                <w:color w:val="0070C0"/>
                <w:sz w:val="22"/>
                <w:szCs w:val="22"/>
              </w:rPr>
              <w:t>Guest</w:t>
            </w:r>
            <w:r w:rsidR="00EB4995">
              <w:rPr>
                <w:rFonts w:ascii="Times New Roman" w:hAnsi="Times New Roman" w:cs="Times New Roman"/>
                <w:b/>
                <w:bCs/>
                <w:color w:val="0070C0"/>
                <w:sz w:val="22"/>
                <w:szCs w:val="22"/>
              </w:rPr>
              <w:t>s</w:t>
            </w:r>
            <w:r>
              <w:rPr>
                <w:rFonts w:ascii="Times New Roman" w:hAnsi="Times New Roman" w:cs="Times New Roman"/>
                <w:b/>
                <w:bCs/>
                <w:color w:val="0070C0"/>
                <w:sz w:val="22"/>
                <w:szCs w:val="22"/>
              </w:rPr>
              <w:t xml:space="preserve"> Remarks</w:t>
            </w:r>
          </w:p>
          <w:p w14:paraId="39450448" w14:textId="77777777" w:rsidR="009B4B06" w:rsidRDefault="000D0470">
            <w:pPr>
              <w:pStyle w:val="af"/>
              <w:numPr>
                <w:ilvl w:val="0"/>
                <w:numId w:val="2"/>
              </w:numPr>
              <w:spacing w:line="360" w:lineRule="auto"/>
              <w:jc w:val="lef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Yong LIU</w:t>
            </w:r>
            <w:r>
              <w:rPr>
                <w:rFonts w:ascii="Times New Roman" w:hAnsi="Times New Roman" w:cs="Times New Roman"/>
                <w:color w:val="000000" w:themeColor="text1"/>
                <w:sz w:val="22"/>
                <w:szCs w:val="22"/>
              </w:rPr>
              <w:t>, Research Fellow, CNIE</w:t>
            </w:r>
          </w:p>
          <w:p w14:paraId="39450449" w14:textId="77777777" w:rsidR="009B4B06" w:rsidRDefault="000D0470">
            <w:pPr>
              <w:pStyle w:val="af"/>
              <w:numPr>
                <w:ilvl w:val="0"/>
                <w:numId w:val="2"/>
              </w:numPr>
              <w:spacing w:line="360" w:lineRule="auto"/>
              <w:jc w:val="left"/>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Xiangyi WANG</w:t>
            </w:r>
            <w:r>
              <w:rPr>
                <w:rFonts w:ascii="Times New Roman" w:hAnsi="Times New Roman" w:cs="Times New Roman"/>
                <w:color w:val="000000" w:themeColor="text1"/>
                <w:sz w:val="22"/>
                <w:szCs w:val="22"/>
              </w:rPr>
              <w:t>, Vice Chair &amp; Secretary General, CANGO</w:t>
            </w:r>
          </w:p>
          <w:p w14:paraId="3945044A" w14:textId="3DA971B2" w:rsidR="009B4B06" w:rsidRDefault="00DA1D3C">
            <w:pPr>
              <w:pStyle w:val="af"/>
              <w:numPr>
                <w:ilvl w:val="0"/>
                <w:numId w:val="2"/>
              </w:numPr>
              <w:spacing w:line="360" w:lineRule="auto"/>
              <w:jc w:val="left"/>
              <w:rPr>
                <w:rFonts w:ascii="Times New Roman" w:hAnsi="Times New Roman" w:cs="Times New Roman"/>
                <w:b/>
                <w:bCs/>
                <w:color w:val="000000" w:themeColor="text1"/>
                <w:sz w:val="22"/>
                <w:szCs w:val="22"/>
              </w:rPr>
            </w:pPr>
            <w:proofErr w:type="spellStart"/>
            <w:r w:rsidRPr="00DA1D3C">
              <w:rPr>
                <w:rFonts w:ascii="Times New Roman" w:hAnsi="Times New Roman" w:cs="Times New Roman"/>
                <w:b/>
                <w:bCs/>
                <w:color w:val="000000" w:themeColor="text1"/>
                <w:sz w:val="22"/>
                <w:szCs w:val="22"/>
              </w:rPr>
              <w:t>Umud</w:t>
            </w:r>
            <w:proofErr w:type="spellEnd"/>
            <w:r w:rsidRPr="00DA1D3C">
              <w:rPr>
                <w:rFonts w:ascii="Times New Roman" w:hAnsi="Times New Roman" w:cs="Times New Roman"/>
                <w:b/>
                <w:bCs/>
                <w:color w:val="000000" w:themeColor="text1"/>
                <w:sz w:val="22"/>
                <w:szCs w:val="22"/>
              </w:rPr>
              <w:t xml:space="preserve"> </w:t>
            </w:r>
            <w:proofErr w:type="spellStart"/>
            <w:r w:rsidRPr="00DA1D3C">
              <w:rPr>
                <w:rFonts w:ascii="Times New Roman" w:hAnsi="Times New Roman" w:cs="Times New Roman"/>
                <w:b/>
                <w:bCs/>
                <w:color w:val="000000" w:themeColor="text1"/>
                <w:sz w:val="22"/>
                <w:szCs w:val="22"/>
              </w:rPr>
              <w:t>Mirzayev</w:t>
            </w:r>
            <w:proofErr w:type="spellEnd"/>
            <w:r w:rsidRPr="00DA1D3C">
              <w:rPr>
                <w:rFonts w:ascii="Times New Roman" w:hAnsi="Times New Roman" w:cs="Times New Roman"/>
                <w:color w:val="000000" w:themeColor="text1"/>
                <w:sz w:val="22"/>
                <w:szCs w:val="22"/>
              </w:rPr>
              <w:t>,</w:t>
            </w:r>
            <w:r w:rsidRPr="00DA1D3C">
              <w:rPr>
                <w:rFonts w:ascii="Times New Roman" w:hAnsi="Times New Roman" w:cs="Times New Roman" w:hint="eastAsia"/>
                <w:color w:val="000000" w:themeColor="text1"/>
                <w:sz w:val="22"/>
                <w:szCs w:val="22"/>
              </w:rPr>
              <w:t xml:space="preserve"> </w:t>
            </w:r>
            <w:r w:rsidR="005E4DE4" w:rsidRPr="005E4DE4">
              <w:rPr>
                <w:rFonts w:ascii="Times New Roman" w:hAnsi="Times New Roman" w:cs="Times New Roman"/>
                <w:color w:val="000000" w:themeColor="text1"/>
                <w:sz w:val="22"/>
                <w:szCs w:val="22"/>
              </w:rPr>
              <w:t>Chairman of the International Press Institute National Committee</w:t>
            </w:r>
            <w:r w:rsidR="005E4DE4">
              <w:rPr>
                <w:rFonts w:ascii="Times New Roman" w:hAnsi="Times New Roman" w:cs="Times New Roman"/>
                <w:color w:val="000000" w:themeColor="text1"/>
                <w:sz w:val="22"/>
                <w:szCs w:val="22"/>
              </w:rPr>
              <w:t xml:space="preserve"> &amp; </w:t>
            </w:r>
            <w:r w:rsidRPr="00DA1D3C">
              <w:rPr>
                <w:rFonts w:ascii="Times New Roman" w:hAnsi="Times New Roman" w:cs="Times New Roman"/>
                <w:color w:val="000000" w:themeColor="text1"/>
                <w:sz w:val="22"/>
                <w:szCs w:val="22"/>
              </w:rPr>
              <w:t xml:space="preserve">Deputy Chairman of National </w:t>
            </w:r>
            <w:r w:rsidR="002374C2">
              <w:rPr>
                <w:rFonts w:ascii="Times New Roman" w:hAnsi="Times New Roman" w:cs="Times New Roman" w:hint="eastAsia"/>
                <w:color w:val="000000" w:themeColor="text1"/>
                <w:sz w:val="22"/>
                <w:szCs w:val="22"/>
              </w:rPr>
              <w:t xml:space="preserve">NGO </w:t>
            </w:r>
            <w:r w:rsidRPr="00DA1D3C">
              <w:rPr>
                <w:rFonts w:ascii="Times New Roman" w:hAnsi="Times New Roman" w:cs="Times New Roman"/>
                <w:color w:val="000000" w:themeColor="text1"/>
                <w:sz w:val="22"/>
                <w:szCs w:val="22"/>
              </w:rPr>
              <w:t>Forum</w:t>
            </w:r>
            <w:r w:rsidR="00F25B18">
              <w:rPr>
                <w:rFonts w:ascii="Times New Roman" w:hAnsi="Times New Roman" w:cs="Times New Roman"/>
                <w:color w:val="000000" w:themeColor="text1"/>
                <w:sz w:val="22"/>
                <w:szCs w:val="22"/>
              </w:rPr>
              <w:t>,</w:t>
            </w:r>
            <w:r w:rsidR="00F25B18">
              <w:t xml:space="preserve"> </w:t>
            </w:r>
            <w:r w:rsidR="00F25B18" w:rsidRPr="00F25B18">
              <w:rPr>
                <w:rFonts w:ascii="Times New Roman" w:hAnsi="Times New Roman" w:cs="Times New Roman"/>
                <w:color w:val="000000" w:themeColor="text1"/>
                <w:sz w:val="22"/>
                <w:szCs w:val="22"/>
              </w:rPr>
              <w:t>Azerbaijan</w:t>
            </w:r>
          </w:p>
        </w:tc>
      </w:tr>
      <w:tr w:rsidR="009B4B06" w14:paraId="39450456" w14:textId="77777777">
        <w:trPr>
          <w:trHeight w:val="360"/>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945044C" w14:textId="77777777" w:rsidR="009B4B06" w:rsidRDefault="000D0470">
            <w:pPr>
              <w:spacing w:line="36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11:4</w:t>
            </w:r>
            <w:r>
              <w:rPr>
                <w:rFonts w:ascii="Times New Roman" w:hAnsi="Times New Roman" w:cs="Times New Roman" w:hint="eastAsia"/>
                <w:color w:val="000000" w:themeColor="text1"/>
                <w:sz w:val="22"/>
                <w:szCs w:val="22"/>
              </w:rPr>
              <w:t>0</w:t>
            </w:r>
            <w:r>
              <w:rPr>
                <w:rFonts w:ascii="Times New Roman" w:hAnsi="Times New Roman" w:cs="Times New Roman"/>
                <w:color w:val="000000" w:themeColor="text1"/>
                <w:sz w:val="22"/>
                <w:szCs w:val="22"/>
              </w:rPr>
              <w:t xml:space="preserve"> – 12:2</w:t>
            </w:r>
            <w:r>
              <w:rPr>
                <w:rFonts w:ascii="Times New Roman" w:hAnsi="Times New Roman" w:cs="Times New Roman" w:hint="eastAsia"/>
                <w:color w:val="000000" w:themeColor="text1"/>
                <w:sz w:val="22"/>
                <w:szCs w:val="22"/>
              </w:rPr>
              <w:t>0</w:t>
            </w:r>
          </w:p>
        </w:tc>
        <w:tc>
          <w:tcPr>
            <w:tcW w:w="4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5044D" w14:textId="77777777" w:rsidR="009B4B06" w:rsidRDefault="000D0470">
            <w:pPr>
              <w:spacing w:line="360" w:lineRule="auto"/>
              <w:jc w:val="left"/>
              <w:rPr>
                <w:rStyle w:val="ac"/>
              </w:rPr>
            </w:pPr>
            <w:r>
              <w:rPr>
                <w:rFonts w:ascii="Times New Roman" w:hAnsi="Times New Roman" w:cs="Times New Roman"/>
                <w:b/>
                <w:bCs/>
                <w:color w:val="0070C0"/>
                <w:sz w:val="22"/>
                <w:szCs w:val="22"/>
              </w:rPr>
              <w:t>Thematic Discussion</w:t>
            </w:r>
            <w:r>
              <w:rPr>
                <w:rFonts w:ascii="Times New Roman" w:hAnsi="Times New Roman" w:cs="Times New Roman" w:hint="eastAsia"/>
                <w:b/>
                <w:bCs/>
                <w:color w:val="0070C0"/>
                <w:sz w:val="22"/>
                <w:szCs w:val="22"/>
              </w:rPr>
              <w:t xml:space="preserve"> I </w:t>
            </w:r>
            <w:r>
              <w:rPr>
                <w:rFonts w:ascii="Times New Roman" w:hAnsi="Times New Roman" w:cs="Times New Roman" w:hint="eastAsia"/>
                <w:i/>
                <w:iCs/>
                <w:color w:val="0070C0"/>
                <w:sz w:val="22"/>
                <w:szCs w:val="22"/>
              </w:rPr>
              <w:t xml:space="preserve">- </w:t>
            </w:r>
            <w:r>
              <w:rPr>
                <w:rFonts w:ascii="Times New Roman" w:hAnsi="Times New Roman" w:cs="Times New Roman"/>
                <w:i/>
                <w:iCs/>
                <w:color w:val="0070C0"/>
                <w:sz w:val="22"/>
                <w:szCs w:val="22"/>
              </w:rPr>
              <w:t>Unlocking Potential: Empowering Emerging Voices in Climate Action</w:t>
            </w:r>
          </w:p>
          <w:p w14:paraId="3945044E" w14:textId="77777777" w:rsidR="009B4B06" w:rsidRDefault="000D0470">
            <w:pPr>
              <w:spacing w:line="360" w:lineRule="auto"/>
              <w:jc w:val="left"/>
              <w:rPr>
                <w:szCs w:val="21"/>
              </w:rPr>
            </w:pPr>
            <w:r>
              <w:rPr>
                <w:rFonts w:ascii="Times New Roman" w:hAnsi="Times New Roman" w:cs="Times New Roman"/>
                <w:b/>
                <w:bCs/>
                <w:color w:val="000000" w:themeColor="text1"/>
                <w:sz w:val="22"/>
                <w:szCs w:val="22"/>
              </w:rPr>
              <w:t>Moderator:</w:t>
            </w:r>
          </w:p>
          <w:p w14:paraId="3945044F" w14:textId="7C30C611" w:rsidR="009B4B06" w:rsidRDefault="00AA4E4D">
            <w:pPr>
              <w:pStyle w:val="af"/>
              <w:numPr>
                <w:ilvl w:val="0"/>
                <w:numId w:val="3"/>
              </w:numPr>
              <w:spacing w:line="360" w:lineRule="auto"/>
              <w:jc w:val="left"/>
              <w:rPr>
                <w:rFonts w:ascii="Times New Roman" w:hAnsi="Times New Roman" w:cs="Times New Roman"/>
                <w:color w:val="000000" w:themeColor="text1"/>
                <w:sz w:val="22"/>
                <w:szCs w:val="22"/>
              </w:rPr>
            </w:pPr>
            <w:proofErr w:type="spellStart"/>
            <w:r w:rsidRPr="00AA4E4D">
              <w:rPr>
                <w:rFonts w:ascii="Times New Roman" w:hAnsi="Times New Roman" w:cs="Times New Roman"/>
                <w:b/>
                <w:bCs/>
                <w:color w:val="000000" w:themeColor="text1"/>
                <w:sz w:val="22"/>
                <w:szCs w:val="22"/>
              </w:rPr>
              <w:t>Yanhui</w:t>
            </w:r>
            <w:proofErr w:type="spellEnd"/>
            <w:r w:rsidRPr="00AA4E4D">
              <w:rPr>
                <w:rFonts w:ascii="Times New Roman" w:hAnsi="Times New Roman" w:cs="Times New Roman"/>
                <w:b/>
                <w:bCs/>
                <w:color w:val="000000" w:themeColor="text1"/>
                <w:sz w:val="22"/>
                <w:szCs w:val="22"/>
              </w:rPr>
              <w:t xml:space="preserve"> WANG</w:t>
            </w:r>
            <w:r w:rsidRPr="00AA4E4D">
              <w:rPr>
                <w:rFonts w:ascii="Times New Roman" w:hAnsi="Times New Roman" w:cs="Times New Roman"/>
                <w:color w:val="000000" w:themeColor="text1"/>
                <w:sz w:val="22"/>
                <w:szCs w:val="22"/>
              </w:rPr>
              <w:t>, Deputy Executive Director, Operation and Organization Development, Institute for Global Decarbonization Progress (</w:t>
            </w:r>
            <w:proofErr w:type="spellStart"/>
            <w:r w:rsidRPr="00AA4E4D">
              <w:rPr>
                <w:rFonts w:ascii="Times New Roman" w:hAnsi="Times New Roman" w:cs="Times New Roman"/>
                <w:color w:val="000000" w:themeColor="text1"/>
                <w:sz w:val="22"/>
                <w:szCs w:val="22"/>
              </w:rPr>
              <w:t>iGDP</w:t>
            </w:r>
            <w:proofErr w:type="spellEnd"/>
            <w:r w:rsidRPr="00AA4E4D">
              <w:rPr>
                <w:rFonts w:ascii="Times New Roman" w:hAnsi="Times New Roman" w:cs="Times New Roman"/>
                <w:color w:val="000000" w:themeColor="text1"/>
                <w:sz w:val="22"/>
                <w:szCs w:val="22"/>
              </w:rPr>
              <w:t>)</w:t>
            </w:r>
          </w:p>
          <w:p w14:paraId="39450450" w14:textId="77777777" w:rsidR="009B4B06" w:rsidRDefault="000D0470">
            <w:pPr>
              <w:pStyle w:val="gmail-default"/>
              <w:spacing w:beforeAutospacing="0" w:afterAutospacing="0"/>
              <w:rPr>
                <w:rFonts w:ascii="Times New Roman" w:eastAsiaTheme="minorEastAsia" w:hAnsi="Times New Roman" w:hint="default"/>
                <w:b/>
                <w:bCs/>
                <w:color w:val="000000" w:themeColor="text1"/>
                <w:sz w:val="22"/>
                <w:szCs w:val="22"/>
              </w:rPr>
            </w:pPr>
            <w:r>
              <w:rPr>
                <w:rFonts w:ascii="Times New Roman" w:hAnsi="Times New Roman"/>
                <w:b/>
                <w:bCs/>
                <w:color w:val="000000" w:themeColor="text1"/>
                <w:sz w:val="22"/>
                <w:szCs w:val="22"/>
              </w:rPr>
              <w:t xml:space="preserve">Panelists: </w:t>
            </w:r>
          </w:p>
          <w:p w14:paraId="39450452" w14:textId="17B73B34" w:rsidR="009B4B06" w:rsidRDefault="000D0470">
            <w:pPr>
              <w:pStyle w:val="af"/>
              <w:numPr>
                <w:ilvl w:val="0"/>
                <w:numId w:val="3"/>
              </w:numPr>
              <w:spacing w:line="360" w:lineRule="auto"/>
              <w:jc w:val="left"/>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 xml:space="preserve">Nithi </w:t>
            </w:r>
            <w:proofErr w:type="spellStart"/>
            <w:r>
              <w:rPr>
                <w:rFonts w:ascii="Times New Roman" w:hAnsi="Times New Roman" w:cs="Times New Roman"/>
                <w:b/>
                <w:bCs/>
                <w:color w:val="000000" w:themeColor="text1"/>
                <w:sz w:val="22"/>
                <w:szCs w:val="22"/>
              </w:rPr>
              <w:t>Nesadurai</w:t>
            </w:r>
            <w:proofErr w:type="spellEnd"/>
            <w:r>
              <w:rPr>
                <w:rFonts w:ascii="Times New Roman" w:hAnsi="Times New Roman" w:cs="Times New Roman"/>
                <w:color w:val="000000" w:themeColor="text1"/>
                <w:sz w:val="22"/>
                <w:szCs w:val="22"/>
              </w:rPr>
              <w:t xml:space="preserve">, Regional Coordinator, </w:t>
            </w:r>
            <w:r w:rsidR="00A21FAA" w:rsidRPr="00A21FAA">
              <w:rPr>
                <w:rFonts w:ascii="Times New Roman" w:hAnsi="Times New Roman" w:cs="Times New Roman"/>
                <w:color w:val="000000" w:themeColor="text1"/>
                <w:sz w:val="22"/>
                <w:szCs w:val="22"/>
              </w:rPr>
              <w:t>Climate Action Network Southeast Asia</w:t>
            </w:r>
            <w:r w:rsidR="00A21FAA">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CANSEA</w:t>
            </w:r>
            <w:r w:rsidR="00A21FAA">
              <w:rPr>
                <w:rFonts w:ascii="Times New Roman" w:hAnsi="Times New Roman" w:cs="Times New Roman"/>
                <w:color w:val="000000" w:themeColor="text1"/>
                <w:sz w:val="22"/>
                <w:szCs w:val="22"/>
              </w:rPr>
              <w:t>)</w:t>
            </w:r>
          </w:p>
          <w:p w14:paraId="5FD597B6" w14:textId="68B2FB82" w:rsidR="001B2D16" w:rsidRDefault="001B2D16">
            <w:pPr>
              <w:pStyle w:val="af"/>
              <w:numPr>
                <w:ilvl w:val="0"/>
                <w:numId w:val="3"/>
              </w:numPr>
              <w:spacing w:line="360" w:lineRule="auto"/>
              <w:jc w:val="left"/>
              <w:rPr>
                <w:rFonts w:ascii="Times New Roman" w:hAnsi="Times New Roman" w:cs="Times New Roman"/>
                <w:b/>
                <w:bCs/>
                <w:color w:val="000000" w:themeColor="text1"/>
                <w:sz w:val="22"/>
                <w:szCs w:val="22"/>
              </w:rPr>
            </w:pPr>
            <w:r w:rsidRPr="00E475C8">
              <w:rPr>
                <w:rFonts w:ascii="Times New Roman" w:hAnsi="Times New Roman" w:cs="Times New Roman"/>
                <w:b/>
                <w:bCs/>
                <w:sz w:val="22"/>
                <w:szCs w:val="22"/>
              </w:rPr>
              <w:t>Karen Oliveira</w:t>
            </w:r>
            <w:r w:rsidRPr="00985242">
              <w:rPr>
                <w:rFonts w:ascii="Times New Roman" w:hAnsi="Times New Roman" w:cs="Times New Roman"/>
                <w:color w:val="000000" w:themeColor="text1"/>
                <w:sz w:val="22"/>
                <w:szCs w:val="22"/>
              </w:rPr>
              <w:t>, Director of Brazil External Affairs, The Nature C</w:t>
            </w:r>
            <w:r w:rsidRPr="00B21DB5">
              <w:rPr>
                <w:rFonts w:ascii="Times New Roman" w:hAnsi="Times New Roman" w:cs="Times New Roman"/>
                <w:color w:val="000000" w:themeColor="text1"/>
                <w:sz w:val="22"/>
                <w:szCs w:val="22"/>
              </w:rPr>
              <w:t>onservancy (</w:t>
            </w:r>
            <w:r w:rsidRPr="00B21DB5">
              <w:rPr>
                <w:rFonts w:ascii="Times New Roman" w:hAnsi="Times New Roman" w:cs="Times New Roman" w:hint="eastAsia"/>
                <w:color w:val="000000" w:themeColor="text1"/>
                <w:sz w:val="22"/>
                <w:szCs w:val="22"/>
              </w:rPr>
              <w:t>T</w:t>
            </w:r>
            <w:r w:rsidRPr="00B21DB5">
              <w:rPr>
                <w:rFonts w:ascii="Times New Roman" w:hAnsi="Times New Roman" w:cs="Times New Roman"/>
                <w:color w:val="000000" w:themeColor="text1"/>
                <w:sz w:val="22"/>
                <w:szCs w:val="22"/>
              </w:rPr>
              <w:t>NC)</w:t>
            </w:r>
          </w:p>
          <w:p w14:paraId="39450453" w14:textId="61464518" w:rsidR="009B4B06" w:rsidRDefault="000D0470">
            <w:pPr>
              <w:pStyle w:val="af"/>
              <w:numPr>
                <w:ilvl w:val="0"/>
                <w:numId w:val="3"/>
              </w:numPr>
              <w:spacing w:line="360" w:lineRule="auto"/>
              <w:jc w:val="left"/>
              <w:rPr>
                <w:rFonts w:ascii="Times New Roman" w:hAnsi="Times New Roman" w:cs="Times New Roman"/>
                <w:b/>
                <w:bCs/>
                <w:color w:val="000000" w:themeColor="text1"/>
                <w:sz w:val="22"/>
                <w:szCs w:val="22"/>
              </w:rPr>
            </w:pPr>
            <w:commentRangeStart w:id="0"/>
            <w:proofErr w:type="spellStart"/>
            <w:r>
              <w:rPr>
                <w:rFonts w:ascii="Times New Roman" w:hAnsi="Times New Roman" w:cs="Times New Roman" w:hint="eastAsia"/>
                <w:b/>
                <w:bCs/>
                <w:color w:val="000000" w:themeColor="text1"/>
                <w:sz w:val="22"/>
                <w:szCs w:val="22"/>
              </w:rPr>
              <w:t>Sukhmeet</w:t>
            </w:r>
            <w:proofErr w:type="spellEnd"/>
            <w:r>
              <w:rPr>
                <w:rFonts w:ascii="Times New Roman" w:hAnsi="Times New Roman" w:cs="Times New Roman" w:hint="eastAsia"/>
                <w:b/>
                <w:bCs/>
                <w:color w:val="000000" w:themeColor="text1"/>
                <w:sz w:val="22"/>
                <w:szCs w:val="22"/>
              </w:rPr>
              <w:t xml:space="preserve"> Singh Berk</w:t>
            </w:r>
            <w:r w:rsidRPr="008E396F">
              <w:rPr>
                <w:rFonts w:ascii="Times New Roman" w:hAnsi="Times New Roman" w:cs="Times New Roman" w:hint="eastAsia"/>
                <w:color w:val="000000" w:themeColor="text1"/>
                <w:sz w:val="22"/>
                <w:szCs w:val="22"/>
              </w:rPr>
              <w:t>,</w:t>
            </w:r>
            <w:r>
              <w:rPr>
                <w:rFonts w:ascii="Times New Roman" w:hAnsi="Times New Roman" w:cs="Times New Roman" w:hint="eastAsia"/>
                <w:b/>
                <w:bCs/>
                <w:color w:val="000000" w:themeColor="text1"/>
                <w:sz w:val="22"/>
                <w:szCs w:val="22"/>
              </w:rPr>
              <w:t xml:space="preserve"> </w:t>
            </w:r>
            <w:r>
              <w:rPr>
                <w:rFonts w:ascii="Times New Roman" w:hAnsi="Times New Roman" w:cs="Times New Roman" w:hint="eastAsia"/>
                <w:color w:val="000000" w:themeColor="text1"/>
                <w:sz w:val="22"/>
                <w:szCs w:val="22"/>
              </w:rPr>
              <w:t>S</w:t>
            </w:r>
            <w:r>
              <w:rPr>
                <w:rFonts w:ascii="Times New Roman" w:hAnsi="Times New Roman" w:cs="Times New Roman"/>
                <w:color w:val="000000" w:themeColor="text1"/>
                <w:sz w:val="22"/>
                <w:szCs w:val="22"/>
              </w:rPr>
              <w:t>enio</w:t>
            </w:r>
            <w:r>
              <w:rPr>
                <w:rFonts w:ascii="Times New Roman" w:hAnsi="Times New Roman" w:cs="Times New Roman" w:hint="eastAsia"/>
                <w:color w:val="000000" w:themeColor="text1"/>
                <w:sz w:val="22"/>
                <w:szCs w:val="22"/>
              </w:rPr>
              <w:t>r A</w:t>
            </w:r>
            <w:r>
              <w:rPr>
                <w:rFonts w:ascii="Times New Roman" w:hAnsi="Times New Roman" w:cs="Times New Roman"/>
                <w:color w:val="000000" w:themeColor="text1"/>
                <w:sz w:val="22"/>
                <w:szCs w:val="22"/>
              </w:rPr>
              <w:t>dvisor</w:t>
            </w:r>
            <w:r w:rsidR="007D7E5C">
              <w:rPr>
                <w:rFonts w:ascii="Times New Roman" w:hAnsi="Times New Roman" w:cs="Times New Roman"/>
                <w:color w:val="000000" w:themeColor="text1"/>
                <w:sz w:val="22"/>
                <w:szCs w:val="22"/>
              </w:rPr>
              <w:t xml:space="preserve">, </w:t>
            </w:r>
            <w:r w:rsidR="000F096A" w:rsidRPr="000F096A">
              <w:rPr>
                <w:rFonts w:ascii="Times New Roman" w:hAnsi="Times New Roman" w:cs="Times New Roman"/>
                <w:color w:val="000000" w:themeColor="text1"/>
                <w:sz w:val="22"/>
                <w:szCs w:val="22"/>
              </w:rPr>
              <w:t>Electricity Exchange Limited</w:t>
            </w:r>
            <w:r w:rsidR="00A21FAA">
              <w:rPr>
                <w:rFonts w:ascii="Times New Roman" w:hAnsi="Times New Roman" w:cs="Times New Roman"/>
                <w:color w:val="000000" w:themeColor="text1"/>
                <w:sz w:val="22"/>
                <w:szCs w:val="22"/>
              </w:rPr>
              <w:t xml:space="preserve"> </w:t>
            </w:r>
            <w:r w:rsidR="000F096A">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ELEXON</w:t>
            </w:r>
            <w:r w:rsidR="000F096A">
              <w:rPr>
                <w:rFonts w:ascii="Times New Roman" w:hAnsi="Times New Roman" w:cs="Times New Roman"/>
                <w:color w:val="000000" w:themeColor="text1"/>
                <w:sz w:val="22"/>
                <w:szCs w:val="22"/>
              </w:rPr>
              <w:t>)</w:t>
            </w:r>
            <w:commentRangeEnd w:id="0"/>
            <w:r w:rsidR="004A0960">
              <w:rPr>
                <w:rStyle w:val="ac"/>
              </w:rPr>
              <w:commentReference w:id="0"/>
            </w:r>
          </w:p>
          <w:p w14:paraId="39450455" w14:textId="1F6F3ABE" w:rsidR="009B4B06" w:rsidRPr="001B2D16" w:rsidRDefault="00895005" w:rsidP="001B2D16">
            <w:pPr>
              <w:pStyle w:val="af"/>
              <w:numPr>
                <w:ilvl w:val="0"/>
                <w:numId w:val="3"/>
              </w:numPr>
              <w:spacing w:line="360" w:lineRule="auto"/>
              <w:jc w:val="left"/>
              <w:rPr>
                <w:rFonts w:ascii="Times New Roman" w:hAnsi="Times New Roman" w:cs="Times New Roman"/>
                <w:color w:val="C00000"/>
                <w:sz w:val="22"/>
                <w:szCs w:val="22"/>
              </w:rPr>
            </w:pPr>
            <w:commentRangeStart w:id="1"/>
            <w:r w:rsidRPr="00895005">
              <w:rPr>
                <w:rFonts w:ascii="Times New Roman" w:hAnsi="Times New Roman" w:cs="Times New Roman"/>
                <w:b/>
                <w:bCs/>
                <w:sz w:val="22"/>
                <w:szCs w:val="22"/>
              </w:rPr>
              <w:t>Dr</w:t>
            </w:r>
            <w:r w:rsidR="008F5650">
              <w:rPr>
                <w:rFonts w:ascii="Times New Roman" w:hAnsi="Times New Roman" w:cs="Times New Roman"/>
                <w:b/>
                <w:bCs/>
                <w:sz w:val="22"/>
                <w:szCs w:val="22"/>
              </w:rPr>
              <w:t>.</w:t>
            </w:r>
            <w:r w:rsidRPr="00895005">
              <w:rPr>
                <w:rFonts w:ascii="Times New Roman" w:hAnsi="Times New Roman" w:cs="Times New Roman"/>
                <w:b/>
                <w:bCs/>
                <w:sz w:val="22"/>
                <w:szCs w:val="22"/>
              </w:rPr>
              <w:t xml:space="preserve"> Revati </w:t>
            </w:r>
            <w:proofErr w:type="spellStart"/>
            <w:r w:rsidRPr="00895005">
              <w:rPr>
                <w:rFonts w:ascii="Times New Roman" w:hAnsi="Times New Roman" w:cs="Times New Roman"/>
                <w:b/>
                <w:bCs/>
                <w:sz w:val="22"/>
                <w:szCs w:val="22"/>
              </w:rPr>
              <w:t>Phalkey</w:t>
            </w:r>
            <w:proofErr w:type="spellEnd"/>
            <w:r>
              <w:rPr>
                <w:rFonts w:ascii="Times New Roman" w:hAnsi="Times New Roman" w:cs="Times New Roman"/>
                <w:sz w:val="22"/>
                <w:szCs w:val="22"/>
              </w:rPr>
              <w:t>, Global Director Health, Save the Children International</w:t>
            </w:r>
            <w:commentRangeEnd w:id="1"/>
            <w:r w:rsidR="004A0960">
              <w:rPr>
                <w:rStyle w:val="ac"/>
              </w:rPr>
              <w:commentReference w:id="1"/>
            </w:r>
          </w:p>
        </w:tc>
      </w:tr>
      <w:tr w:rsidR="009B4B06" w14:paraId="39450461" w14:textId="77777777">
        <w:trPr>
          <w:trHeight w:val="360"/>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9450457" w14:textId="77777777" w:rsidR="009B4B06" w:rsidRDefault="000D0470">
            <w:pPr>
              <w:spacing w:line="36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12:2</w:t>
            </w:r>
            <w:r>
              <w:rPr>
                <w:rFonts w:ascii="Times New Roman" w:hAnsi="Times New Roman" w:cs="Times New Roman" w:hint="eastAsia"/>
                <w:color w:val="000000" w:themeColor="text1"/>
                <w:sz w:val="22"/>
                <w:szCs w:val="22"/>
              </w:rPr>
              <w:t>0</w:t>
            </w:r>
            <w:r>
              <w:rPr>
                <w:rFonts w:ascii="Times New Roman" w:hAnsi="Times New Roman" w:cs="Times New Roman"/>
                <w:color w:val="000000" w:themeColor="text1"/>
                <w:sz w:val="22"/>
                <w:szCs w:val="22"/>
              </w:rPr>
              <w:t xml:space="preserve"> – 12:55</w:t>
            </w:r>
          </w:p>
        </w:tc>
        <w:tc>
          <w:tcPr>
            <w:tcW w:w="4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50458" w14:textId="77777777" w:rsidR="009B4B06" w:rsidRDefault="000D0470">
            <w:pPr>
              <w:spacing w:line="360" w:lineRule="auto"/>
              <w:jc w:val="left"/>
              <w:rPr>
                <w:rFonts w:ascii="Times New Roman" w:hAnsi="Times New Roman" w:cs="Times New Roman"/>
                <w:b/>
                <w:bCs/>
                <w:i/>
                <w:iCs/>
                <w:sz w:val="22"/>
                <w:szCs w:val="22"/>
              </w:rPr>
            </w:pPr>
            <w:r>
              <w:rPr>
                <w:rFonts w:ascii="Times New Roman" w:hAnsi="Times New Roman" w:cs="Times New Roman"/>
                <w:b/>
                <w:bCs/>
                <w:color w:val="0070C0"/>
                <w:sz w:val="22"/>
                <w:szCs w:val="22"/>
              </w:rPr>
              <w:t>Thematic Discussion</w:t>
            </w:r>
            <w:r>
              <w:rPr>
                <w:rFonts w:ascii="Times New Roman" w:hAnsi="Times New Roman" w:cs="Times New Roman" w:hint="eastAsia"/>
                <w:b/>
                <w:bCs/>
                <w:color w:val="0070C0"/>
                <w:sz w:val="22"/>
                <w:szCs w:val="22"/>
              </w:rPr>
              <w:t xml:space="preserve"> II</w:t>
            </w:r>
            <w:r>
              <w:rPr>
                <w:rFonts w:ascii="Times New Roman" w:hAnsi="Times New Roman" w:cs="Times New Roman"/>
                <w:b/>
                <w:bCs/>
                <w:color w:val="0070C0"/>
                <w:sz w:val="22"/>
                <w:szCs w:val="22"/>
              </w:rPr>
              <w:t xml:space="preserve"> </w:t>
            </w:r>
            <w:r>
              <w:rPr>
                <w:rFonts w:ascii="Times New Roman" w:hAnsi="Times New Roman" w:cs="Times New Roman"/>
                <w:color w:val="0070C0"/>
                <w:sz w:val="22"/>
                <w:szCs w:val="22"/>
              </w:rPr>
              <w:t xml:space="preserve">- </w:t>
            </w:r>
            <w:r>
              <w:rPr>
                <w:rFonts w:ascii="Times New Roman" w:hAnsi="Times New Roman" w:cs="Times New Roman"/>
                <w:i/>
                <w:iCs/>
                <w:color w:val="0070C0"/>
                <w:sz w:val="22"/>
                <w:szCs w:val="22"/>
              </w:rPr>
              <w:t>Bridging Sectors: Expanding the Role of New Participants in Climate Action</w:t>
            </w:r>
          </w:p>
          <w:p w14:paraId="39450459" w14:textId="77777777" w:rsidR="009B4B06" w:rsidRDefault="000D0470">
            <w:pPr>
              <w:spacing w:line="360" w:lineRule="auto"/>
              <w:jc w:val="left"/>
              <w:rPr>
                <w:rStyle w:val="ac"/>
              </w:rPr>
            </w:pPr>
            <w:r>
              <w:rPr>
                <w:rFonts w:ascii="Times New Roman" w:hAnsi="Times New Roman" w:cs="Times New Roman"/>
                <w:b/>
                <w:bCs/>
                <w:color w:val="000000" w:themeColor="text1"/>
                <w:sz w:val="22"/>
                <w:szCs w:val="22"/>
              </w:rPr>
              <w:t>Moderator:</w:t>
            </w:r>
          </w:p>
          <w:p w14:paraId="3945045A" w14:textId="22287274" w:rsidR="009B4B06" w:rsidRDefault="000D0470">
            <w:pPr>
              <w:pStyle w:val="af"/>
              <w:numPr>
                <w:ilvl w:val="0"/>
                <w:numId w:val="3"/>
              </w:numPr>
              <w:spacing w:line="360" w:lineRule="auto"/>
              <w:jc w:val="left"/>
              <w:rPr>
                <w:rFonts w:ascii="Times New Roman" w:hAnsi="Times New Roman" w:cs="Times New Roman"/>
                <w:color w:val="000000" w:themeColor="text1"/>
                <w:sz w:val="22"/>
                <w:szCs w:val="22"/>
              </w:rPr>
            </w:pPr>
            <w:r>
              <w:rPr>
                <w:rFonts w:ascii="Times New Roman" w:hAnsi="Times New Roman" w:cs="Times New Roman" w:hint="eastAsia"/>
                <w:b/>
                <w:bCs/>
                <w:color w:val="000000" w:themeColor="text1"/>
                <w:sz w:val="22"/>
                <w:szCs w:val="22"/>
              </w:rPr>
              <w:t>Hua LANG</w:t>
            </w:r>
            <w:r>
              <w:rPr>
                <w:rFonts w:ascii="Times New Roman" w:hAnsi="Times New Roman" w:cs="Times New Roman"/>
                <w:color w:val="000000" w:themeColor="text1"/>
                <w:sz w:val="22"/>
                <w:szCs w:val="22"/>
              </w:rPr>
              <w:t>, Deputy Director, CSR Promotion Center, Shanghai</w:t>
            </w:r>
          </w:p>
          <w:p w14:paraId="3945045B" w14:textId="77777777" w:rsidR="009B4B06" w:rsidRDefault="000D0470">
            <w:pPr>
              <w:spacing w:line="360" w:lineRule="auto"/>
              <w:jc w:val="lef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Panelists:</w:t>
            </w:r>
          </w:p>
          <w:p w14:paraId="3945045C" w14:textId="77777777" w:rsidR="009B4B06" w:rsidRDefault="000D0470">
            <w:pPr>
              <w:pStyle w:val="af"/>
              <w:numPr>
                <w:ilvl w:val="0"/>
                <w:numId w:val="3"/>
              </w:numPr>
              <w:spacing w:line="360" w:lineRule="auto"/>
              <w:rPr>
                <w:rFonts w:ascii="Times New Roman" w:hAnsi="Times New Roman" w:cs="Times New Roman"/>
                <w:sz w:val="22"/>
                <w:szCs w:val="22"/>
              </w:rPr>
            </w:pPr>
            <w:proofErr w:type="spellStart"/>
            <w:r>
              <w:rPr>
                <w:rFonts w:ascii="Times New Roman" w:hAnsi="Times New Roman" w:cs="Times New Roman" w:hint="eastAsia"/>
                <w:b/>
                <w:bCs/>
                <w:sz w:val="22"/>
                <w:szCs w:val="22"/>
              </w:rPr>
              <w:t>Xiaofeng</w:t>
            </w:r>
            <w:proofErr w:type="spellEnd"/>
            <w:r>
              <w:rPr>
                <w:rFonts w:ascii="Times New Roman" w:hAnsi="Times New Roman" w:cs="Times New Roman" w:hint="eastAsia"/>
                <w:b/>
                <w:bCs/>
                <w:sz w:val="22"/>
                <w:szCs w:val="22"/>
              </w:rPr>
              <w:t xml:space="preserve"> XU</w:t>
            </w:r>
            <w:r>
              <w:rPr>
                <w:rFonts w:ascii="Times New Roman" w:hAnsi="Times New Roman" w:cs="Times New Roman"/>
                <w:sz w:val="22"/>
                <w:szCs w:val="22"/>
              </w:rPr>
              <w:t xml:space="preserve">, Chair, </w:t>
            </w:r>
            <w:r>
              <w:rPr>
                <w:rFonts w:ascii="Times New Roman" w:hAnsi="Times New Roman" w:cs="Times New Roman" w:hint="eastAsia"/>
                <w:sz w:val="22"/>
                <w:szCs w:val="22"/>
              </w:rPr>
              <w:t>China Meteorological Service Association</w:t>
            </w:r>
            <w:r>
              <w:rPr>
                <w:rFonts w:ascii="Times New Roman" w:hAnsi="Times New Roman" w:cs="Times New Roman"/>
                <w:sz w:val="22"/>
                <w:szCs w:val="22"/>
              </w:rPr>
              <w:t xml:space="preserve"> (CMSA)</w:t>
            </w:r>
          </w:p>
          <w:p w14:paraId="3945045D" w14:textId="77777777" w:rsidR="009B4B06" w:rsidRDefault="000D0470">
            <w:pPr>
              <w:pStyle w:val="af"/>
              <w:numPr>
                <w:ilvl w:val="0"/>
                <w:numId w:val="3"/>
              </w:numPr>
              <w:spacing w:line="360" w:lineRule="auto"/>
              <w:jc w:val="left"/>
              <w:rPr>
                <w:rFonts w:ascii="Times New Roman" w:hAnsi="Times New Roman" w:cs="Times New Roman"/>
                <w:sz w:val="22"/>
                <w:szCs w:val="22"/>
              </w:rPr>
            </w:pPr>
            <w:r>
              <w:rPr>
                <w:rFonts w:ascii="Times New Roman" w:hAnsi="Times New Roman" w:cs="Times New Roman"/>
                <w:b/>
                <w:bCs/>
                <w:sz w:val="22"/>
                <w:szCs w:val="22"/>
              </w:rPr>
              <w:t>Xinyu LIANG</w:t>
            </w:r>
            <w:r>
              <w:rPr>
                <w:rFonts w:ascii="Times New Roman" w:hAnsi="Times New Roman" w:cs="Times New Roman"/>
                <w:sz w:val="22"/>
                <w:szCs w:val="22"/>
              </w:rPr>
              <w:t xml:space="preserve">, Researcher, Green Finance Forum of 60 (GF60) </w:t>
            </w:r>
          </w:p>
          <w:p w14:paraId="3945045E" w14:textId="6AF185F1" w:rsidR="009B4B06" w:rsidRDefault="000D0470">
            <w:pPr>
              <w:pStyle w:val="af"/>
              <w:numPr>
                <w:ilvl w:val="0"/>
                <w:numId w:val="3"/>
              </w:numPr>
              <w:spacing w:line="360" w:lineRule="auto"/>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lastRenderedPageBreak/>
              <w:t>Hao CHENG</w:t>
            </w:r>
            <w:r>
              <w:rPr>
                <w:rFonts w:ascii="Times New Roman" w:hAnsi="Times New Roman" w:cs="Times New Roman"/>
                <w:color w:val="000000" w:themeColor="text1"/>
                <w:sz w:val="22"/>
                <w:szCs w:val="22"/>
              </w:rPr>
              <w:t>, Chairman, Canal Walk Organizing Committee for World Canal Cities, World Historic and Cultural Canal Cities Cooperation Organization</w:t>
            </w:r>
            <w:r w:rsidR="00711D66">
              <w:rPr>
                <w:rFonts w:ascii="Times New Roman" w:hAnsi="Times New Roman" w:cs="Times New Roman" w:hint="eastAsia"/>
                <w:color w:val="000000" w:themeColor="text1"/>
                <w:sz w:val="22"/>
                <w:szCs w:val="22"/>
              </w:rPr>
              <w:t xml:space="preserve"> </w:t>
            </w:r>
            <w:r>
              <w:rPr>
                <w:rFonts w:ascii="Times New Roman" w:hAnsi="Times New Roman" w:cs="Times New Roman"/>
                <w:color w:val="000000" w:themeColor="text1"/>
                <w:sz w:val="22"/>
                <w:szCs w:val="22"/>
              </w:rPr>
              <w:t>(WCCO)</w:t>
            </w:r>
          </w:p>
          <w:p w14:paraId="39450460" w14:textId="726C53C5" w:rsidR="009B4B06" w:rsidRPr="00211746" w:rsidRDefault="000D0470" w:rsidP="00211746">
            <w:pPr>
              <w:pStyle w:val="af"/>
              <w:numPr>
                <w:ilvl w:val="0"/>
                <w:numId w:val="3"/>
              </w:numPr>
              <w:spacing w:line="360" w:lineRule="auto"/>
              <w:jc w:val="left"/>
              <w:rPr>
                <w:rFonts w:ascii="Times New Roman" w:hAnsi="Times New Roman" w:cs="Times New Roman"/>
                <w:sz w:val="22"/>
                <w:szCs w:val="22"/>
              </w:rPr>
            </w:pPr>
            <w:proofErr w:type="spellStart"/>
            <w:r>
              <w:rPr>
                <w:rFonts w:ascii="Times New Roman" w:hAnsi="Times New Roman" w:cs="Times New Roman"/>
                <w:b/>
                <w:bCs/>
                <w:sz w:val="22"/>
                <w:szCs w:val="22"/>
              </w:rPr>
              <w:t>Xier</w:t>
            </w:r>
            <w:proofErr w:type="spellEnd"/>
            <w:r>
              <w:rPr>
                <w:rFonts w:ascii="Times New Roman" w:hAnsi="Times New Roman" w:cs="Times New Roman"/>
                <w:b/>
                <w:bCs/>
                <w:sz w:val="22"/>
                <w:szCs w:val="22"/>
              </w:rPr>
              <w:t xml:space="preserve"> CHEN</w:t>
            </w:r>
            <w:r>
              <w:rPr>
                <w:rFonts w:ascii="Times New Roman" w:hAnsi="Times New Roman" w:cs="Times New Roman"/>
                <w:sz w:val="22"/>
                <w:szCs w:val="22"/>
              </w:rPr>
              <w:t xml:space="preserve">, Project Officer, </w:t>
            </w:r>
            <w:proofErr w:type="spellStart"/>
            <w:r>
              <w:rPr>
                <w:rFonts w:ascii="Times New Roman" w:hAnsi="Times New Roman" w:cs="Times New Roman"/>
                <w:sz w:val="22"/>
                <w:szCs w:val="22"/>
              </w:rPr>
              <w:t>ShanShui</w:t>
            </w:r>
            <w:proofErr w:type="spellEnd"/>
            <w:r>
              <w:rPr>
                <w:rFonts w:ascii="Times New Roman" w:hAnsi="Times New Roman" w:cs="Times New Roman"/>
                <w:sz w:val="22"/>
                <w:szCs w:val="22"/>
              </w:rPr>
              <w:t xml:space="preserve"> Conservation Center</w:t>
            </w:r>
          </w:p>
        </w:tc>
      </w:tr>
      <w:tr w:rsidR="009B4B06" w14:paraId="39450464" w14:textId="77777777">
        <w:trPr>
          <w:trHeight w:val="360"/>
        </w:trPr>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9450462" w14:textId="77777777" w:rsidR="009B4B06" w:rsidRDefault="000D0470">
            <w:pPr>
              <w:spacing w:line="360"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12:55 – 13:00</w:t>
            </w:r>
          </w:p>
        </w:tc>
        <w:tc>
          <w:tcPr>
            <w:tcW w:w="421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39450463" w14:textId="77777777" w:rsidR="009B4B06" w:rsidRDefault="000D0470">
            <w:pPr>
              <w:spacing w:line="360" w:lineRule="auto"/>
              <w:jc w:val="left"/>
              <w:rPr>
                <w:rFonts w:ascii="Times New Roman" w:hAnsi="Times New Roman" w:cs="Times New Roman"/>
                <w:b/>
                <w:bCs/>
                <w:color w:val="000000" w:themeColor="text1"/>
                <w:sz w:val="22"/>
                <w:szCs w:val="22"/>
              </w:rPr>
            </w:pPr>
            <w:r>
              <w:rPr>
                <w:rFonts w:ascii="Times New Roman" w:hAnsi="Times New Roman" w:cs="Times New Roman"/>
                <w:b/>
                <w:bCs/>
                <w:color w:val="0070C0"/>
                <w:sz w:val="22"/>
                <w:szCs w:val="22"/>
              </w:rPr>
              <w:t>Group photo</w:t>
            </w:r>
          </w:p>
        </w:tc>
      </w:tr>
    </w:tbl>
    <w:p w14:paraId="39450465" w14:textId="77777777" w:rsidR="009B4B06" w:rsidRDefault="009B4B06">
      <w:pPr>
        <w:spacing w:line="0" w:lineRule="atLeast"/>
        <w:rPr>
          <w:rFonts w:ascii="Times New Roman" w:hAnsi="Times New Roman" w:cs="Times New Roman"/>
          <w:color w:val="0070C0"/>
          <w:sz w:val="28"/>
          <w:szCs w:val="28"/>
        </w:rPr>
      </w:pPr>
    </w:p>
    <w:p w14:paraId="39450466" w14:textId="77777777" w:rsidR="009B4B06" w:rsidRDefault="000D0470">
      <w:pPr>
        <w:spacing w:line="360" w:lineRule="auto"/>
        <w:rPr>
          <w:rFonts w:ascii="Times New Roman" w:hAnsi="Times New Roman" w:cs="Times New Roman"/>
          <w:b/>
          <w:bCs/>
          <w:sz w:val="24"/>
        </w:rPr>
      </w:pPr>
      <w:r>
        <w:rPr>
          <w:rFonts w:ascii="Times New Roman" w:hAnsi="Times New Roman" w:cs="Times New Roman" w:hint="eastAsia"/>
          <w:b/>
          <w:bCs/>
          <w:sz w:val="24"/>
        </w:rPr>
        <w:t>Contact</w:t>
      </w:r>
      <w:r>
        <w:rPr>
          <w:rFonts w:ascii="Times New Roman" w:hAnsi="Times New Roman" w:cs="Times New Roman"/>
          <w:b/>
          <w:bCs/>
          <w:sz w:val="24"/>
        </w:rPr>
        <w:t>:</w:t>
      </w:r>
    </w:p>
    <w:p w14:paraId="39450467" w14:textId="77777777" w:rsidR="009B4B06" w:rsidRDefault="000D0470">
      <w:pPr>
        <w:spacing w:line="360" w:lineRule="auto"/>
        <w:rPr>
          <w:rFonts w:ascii="Times New Roman" w:hAnsi="Times New Roman" w:cs="Times New Roman"/>
          <w:sz w:val="24"/>
        </w:rPr>
      </w:pPr>
      <w:proofErr w:type="spellStart"/>
      <w:r>
        <w:rPr>
          <w:rFonts w:ascii="Times New Roman" w:hAnsi="Times New Roman" w:cs="Times New Roman"/>
          <w:sz w:val="24"/>
        </w:rPr>
        <w:t>Shiyu</w:t>
      </w:r>
      <w:proofErr w:type="spellEnd"/>
      <w:r>
        <w:rPr>
          <w:rFonts w:ascii="Times New Roman" w:hAnsi="Times New Roman" w:cs="Times New Roman"/>
          <w:sz w:val="24"/>
        </w:rPr>
        <w:t xml:space="preserve"> DONG, </w:t>
      </w:r>
      <w:hyperlink r:id="rId9" w:history="1">
        <w:r>
          <w:rPr>
            <w:rStyle w:val="ab"/>
            <w:rFonts w:ascii="Times New Roman" w:hAnsi="Times New Roman" w:cs="Times New Roman"/>
            <w:sz w:val="24"/>
          </w:rPr>
          <w:t>dongshiyu@cango.org</w:t>
        </w:r>
      </w:hyperlink>
    </w:p>
    <w:sectPr w:rsidR="009B4B06">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董 世宇" w:date="2024-11-13T10:32:00Z" w:initials="S">
    <w:p w14:paraId="06F3DCF9" w14:textId="77777777" w:rsidR="004A0960" w:rsidRDefault="004A0960" w:rsidP="004A0960">
      <w:pPr>
        <w:jc w:val="left"/>
      </w:pPr>
      <w:r>
        <w:rPr>
          <w:rStyle w:val="ac"/>
        </w:rPr>
        <w:annotationRef/>
      </w:r>
      <w:r>
        <w:rPr>
          <w:color w:val="000000"/>
        </w:rPr>
        <w:t>对方暂无回复邮件</w:t>
      </w:r>
    </w:p>
  </w:comment>
  <w:comment w:id="1" w:author="董 世宇" w:date="2024-11-13T10:31:00Z" w:initials="S">
    <w:p w14:paraId="5D2481D6" w14:textId="19615BD3" w:rsidR="004A0960" w:rsidRDefault="004A0960" w:rsidP="004A0960">
      <w:pPr>
        <w:jc w:val="left"/>
      </w:pPr>
      <w:r>
        <w:rPr>
          <w:rStyle w:val="ac"/>
        </w:rPr>
        <w:annotationRef/>
      </w:r>
      <w:r>
        <w:rPr>
          <w:color w:val="000000"/>
        </w:rPr>
        <w:t>需要换人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F3DCF9" w15:done="0"/>
  <w15:commentEx w15:paraId="5D248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346941" w16cex:dateUtc="2024-11-13T13:32:00Z"/>
  <w16cex:commentExtensible w16cex:durableId="262DEC62" w16cex:dateUtc="2024-11-13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3DCF9" w16cid:durableId="70346941"/>
  <w16cid:commentId w16cid:paraId="5D2481D6" w16cid:durableId="262DEC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502FA"/>
    <w:multiLevelType w:val="multilevel"/>
    <w:tmpl w:val="0EF502FA"/>
    <w:lvl w:ilvl="0">
      <w:start w:val="1"/>
      <w:numFmt w:val="bullet"/>
      <w:lvlText w:val="•"/>
      <w:lvlJc w:val="left"/>
      <w:pPr>
        <w:ind w:left="284" w:hanging="284"/>
      </w:pPr>
      <w:rPr>
        <w:rFonts w:hint="eastAsia"/>
        <w:color w:val="auto"/>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28411047"/>
    <w:multiLevelType w:val="multilevel"/>
    <w:tmpl w:val="28411047"/>
    <w:lvl w:ilvl="0">
      <w:start w:val="1"/>
      <w:numFmt w:val="bullet"/>
      <w:lvlText w:val="•"/>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49D52F53"/>
    <w:multiLevelType w:val="multilevel"/>
    <w:tmpl w:val="D6B8E742"/>
    <w:styleLink w:val="1"/>
    <w:lvl w:ilvl="0">
      <w:start w:val="1"/>
      <w:numFmt w:val="bullet"/>
      <w:lvlText w:val="•"/>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61386C7E"/>
    <w:multiLevelType w:val="multilevel"/>
    <w:tmpl w:val="61386C7E"/>
    <w:lvl w:ilvl="0">
      <w:start w:val="1"/>
      <w:numFmt w:val="bullet"/>
      <w:lvlText w:val="•"/>
      <w:lvlJc w:val="left"/>
      <w:pPr>
        <w:ind w:left="284" w:hanging="284"/>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6316094C"/>
    <w:multiLevelType w:val="hybridMultilevel"/>
    <w:tmpl w:val="F7AAD7FC"/>
    <w:lvl w:ilvl="0" w:tplc="4AC60AD4">
      <w:start w:val="1"/>
      <w:numFmt w:val="bullet"/>
      <w:lvlText w:val="•"/>
      <w:lvlJc w:val="left"/>
      <w:pPr>
        <w:ind w:left="284" w:hanging="284"/>
      </w:pPr>
      <w:rPr>
        <w:rFonts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76563340">
    <w:abstractNumId w:val="1"/>
  </w:num>
  <w:num w:numId="2" w16cid:durableId="1051610555">
    <w:abstractNumId w:val="3"/>
  </w:num>
  <w:num w:numId="3" w16cid:durableId="1872498716">
    <w:abstractNumId w:val="0"/>
  </w:num>
  <w:num w:numId="4" w16cid:durableId="1965692921">
    <w:abstractNumId w:val="4"/>
  </w:num>
  <w:num w:numId="5" w16cid:durableId="11830074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董 世宇">
    <w15:presenceInfo w15:providerId="AD" w15:userId="S::dongshiyu@Cangochina.org.cn::5ae3a724-4778-44d5-beb5-1af590f63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JkNTdlOWNhZjM3YzRiMjc2NDc1ZTViNmYzNzZhOWMifQ=="/>
  </w:docVars>
  <w:rsids>
    <w:rsidRoot w:val="00EA5C77"/>
    <w:rsid w:val="00017745"/>
    <w:rsid w:val="00024050"/>
    <w:rsid w:val="00032540"/>
    <w:rsid w:val="00050E26"/>
    <w:rsid w:val="0005228E"/>
    <w:rsid w:val="00060254"/>
    <w:rsid w:val="00083474"/>
    <w:rsid w:val="000A3B57"/>
    <w:rsid w:val="000B68DB"/>
    <w:rsid w:val="000D0470"/>
    <w:rsid w:val="000F096A"/>
    <w:rsid w:val="0010714F"/>
    <w:rsid w:val="00116B85"/>
    <w:rsid w:val="001216B5"/>
    <w:rsid w:val="00132187"/>
    <w:rsid w:val="00144214"/>
    <w:rsid w:val="00147BD2"/>
    <w:rsid w:val="001A4519"/>
    <w:rsid w:val="001B00BE"/>
    <w:rsid w:val="001B2D16"/>
    <w:rsid w:val="001C4C02"/>
    <w:rsid w:val="001D2C41"/>
    <w:rsid w:val="002055B8"/>
    <w:rsid w:val="00211746"/>
    <w:rsid w:val="00213CA7"/>
    <w:rsid w:val="002374C2"/>
    <w:rsid w:val="0024788A"/>
    <w:rsid w:val="00257A0B"/>
    <w:rsid w:val="00294083"/>
    <w:rsid w:val="002D39D0"/>
    <w:rsid w:val="002E011F"/>
    <w:rsid w:val="002E3764"/>
    <w:rsid w:val="002E6724"/>
    <w:rsid w:val="00306924"/>
    <w:rsid w:val="00316BBE"/>
    <w:rsid w:val="00325881"/>
    <w:rsid w:val="00326362"/>
    <w:rsid w:val="00357024"/>
    <w:rsid w:val="00360AC9"/>
    <w:rsid w:val="003875C8"/>
    <w:rsid w:val="0039417C"/>
    <w:rsid w:val="003A1C9A"/>
    <w:rsid w:val="003A5775"/>
    <w:rsid w:val="003C6FC6"/>
    <w:rsid w:val="003D75DB"/>
    <w:rsid w:val="00402F31"/>
    <w:rsid w:val="00404D96"/>
    <w:rsid w:val="00406BD4"/>
    <w:rsid w:val="00410A6B"/>
    <w:rsid w:val="004442A6"/>
    <w:rsid w:val="004530D4"/>
    <w:rsid w:val="00456CC3"/>
    <w:rsid w:val="00457744"/>
    <w:rsid w:val="0047367F"/>
    <w:rsid w:val="004765F6"/>
    <w:rsid w:val="004873DC"/>
    <w:rsid w:val="00497C03"/>
    <w:rsid w:val="004A0960"/>
    <w:rsid w:val="004B57BD"/>
    <w:rsid w:val="004C06EA"/>
    <w:rsid w:val="004C1191"/>
    <w:rsid w:val="004D36D0"/>
    <w:rsid w:val="004E5D0F"/>
    <w:rsid w:val="004E65AD"/>
    <w:rsid w:val="004F6674"/>
    <w:rsid w:val="00502A65"/>
    <w:rsid w:val="00505183"/>
    <w:rsid w:val="0051235C"/>
    <w:rsid w:val="005229D3"/>
    <w:rsid w:val="00530CB0"/>
    <w:rsid w:val="00536CB6"/>
    <w:rsid w:val="00542D36"/>
    <w:rsid w:val="00550079"/>
    <w:rsid w:val="0056103D"/>
    <w:rsid w:val="00592965"/>
    <w:rsid w:val="005B1645"/>
    <w:rsid w:val="005E4DE4"/>
    <w:rsid w:val="006275AD"/>
    <w:rsid w:val="00632015"/>
    <w:rsid w:val="00636A89"/>
    <w:rsid w:val="00640FB2"/>
    <w:rsid w:val="006446CC"/>
    <w:rsid w:val="00644F81"/>
    <w:rsid w:val="0065419E"/>
    <w:rsid w:val="00667BD4"/>
    <w:rsid w:val="006715C3"/>
    <w:rsid w:val="00675C35"/>
    <w:rsid w:val="0068363F"/>
    <w:rsid w:val="006A7359"/>
    <w:rsid w:val="006B58C9"/>
    <w:rsid w:val="006C3E1D"/>
    <w:rsid w:val="006E3D61"/>
    <w:rsid w:val="006F76E1"/>
    <w:rsid w:val="00706CD6"/>
    <w:rsid w:val="00710BBF"/>
    <w:rsid w:val="00711D66"/>
    <w:rsid w:val="007206A7"/>
    <w:rsid w:val="00752684"/>
    <w:rsid w:val="00760B9B"/>
    <w:rsid w:val="00783817"/>
    <w:rsid w:val="00783B70"/>
    <w:rsid w:val="00790ACB"/>
    <w:rsid w:val="007A7987"/>
    <w:rsid w:val="007B06A1"/>
    <w:rsid w:val="007B178A"/>
    <w:rsid w:val="007C24C3"/>
    <w:rsid w:val="007D7E5C"/>
    <w:rsid w:val="007E0537"/>
    <w:rsid w:val="007E0B0B"/>
    <w:rsid w:val="007E25BA"/>
    <w:rsid w:val="007F4FB8"/>
    <w:rsid w:val="007F686A"/>
    <w:rsid w:val="008039C8"/>
    <w:rsid w:val="0080503C"/>
    <w:rsid w:val="008051FA"/>
    <w:rsid w:val="00805C34"/>
    <w:rsid w:val="0081101F"/>
    <w:rsid w:val="00813CB6"/>
    <w:rsid w:val="00817711"/>
    <w:rsid w:val="008219E3"/>
    <w:rsid w:val="00825E74"/>
    <w:rsid w:val="008448D4"/>
    <w:rsid w:val="00856D76"/>
    <w:rsid w:val="0086121E"/>
    <w:rsid w:val="0087440A"/>
    <w:rsid w:val="00880042"/>
    <w:rsid w:val="00882155"/>
    <w:rsid w:val="008845B8"/>
    <w:rsid w:val="00895005"/>
    <w:rsid w:val="00895AF0"/>
    <w:rsid w:val="00897ABA"/>
    <w:rsid w:val="008A0596"/>
    <w:rsid w:val="008B2529"/>
    <w:rsid w:val="008B3EF9"/>
    <w:rsid w:val="008B4570"/>
    <w:rsid w:val="008C11EF"/>
    <w:rsid w:val="008E396F"/>
    <w:rsid w:val="008E6681"/>
    <w:rsid w:val="008F359C"/>
    <w:rsid w:val="008F5184"/>
    <w:rsid w:val="008F5650"/>
    <w:rsid w:val="008F7E56"/>
    <w:rsid w:val="00901695"/>
    <w:rsid w:val="00906B6B"/>
    <w:rsid w:val="00917DF7"/>
    <w:rsid w:val="009425CD"/>
    <w:rsid w:val="009507F6"/>
    <w:rsid w:val="00952A6E"/>
    <w:rsid w:val="00955B45"/>
    <w:rsid w:val="0095694F"/>
    <w:rsid w:val="00970408"/>
    <w:rsid w:val="00975231"/>
    <w:rsid w:val="009772A7"/>
    <w:rsid w:val="00983EE2"/>
    <w:rsid w:val="00985242"/>
    <w:rsid w:val="0099321A"/>
    <w:rsid w:val="009B4B06"/>
    <w:rsid w:val="009C0084"/>
    <w:rsid w:val="009C0676"/>
    <w:rsid w:val="009D3A78"/>
    <w:rsid w:val="009E755C"/>
    <w:rsid w:val="009F2C18"/>
    <w:rsid w:val="009F3093"/>
    <w:rsid w:val="00A0241A"/>
    <w:rsid w:val="00A11DDA"/>
    <w:rsid w:val="00A13228"/>
    <w:rsid w:val="00A211A1"/>
    <w:rsid w:val="00A21FAA"/>
    <w:rsid w:val="00A33690"/>
    <w:rsid w:val="00A4253D"/>
    <w:rsid w:val="00A5219C"/>
    <w:rsid w:val="00A63305"/>
    <w:rsid w:val="00A662F9"/>
    <w:rsid w:val="00A776BA"/>
    <w:rsid w:val="00A93609"/>
    <w:rsid w:val="00AA1307"/>
    <w:rsid w:val="00AA4E4D"/>
    <w:rsid w:val="00AF70C7"/>
    <w:rsid w:val="00AF737E"/>
    <w:rsid w:val="00B01AA1"/>
    <w:rsid w:val="00B05398"/>
    <w:rsid w:val="00B20DCB"/>
    <w:rsid w:val="00B21DB5"/>
    <w:rsid w:val="00B2242F"/>
    <w:rsid w:val="00B37717"/>
    <w:rsid w:val="00B5249E"/>
    <w:rsid w:val="00B52B69"/>
    <w:rsid w:val="00B85089"/>
    <w:rsid w:val="00B90957"/>
    <w:rsid w:val="00B929F2"/>
    <w:rsid w:val="00BC2841"/>
    <w:rsid w:val="00C43946"/>
    <w:rsid w:val="00C43E0B"/>
    <w:rsid w:val="00C54216"/>
    <w:rsid w:val="00C553C7"/>
    <w:rsid w:val="00C7579C"/>
    <w:rsid w:val="00C7647C"/>
    <w:rsid w:val="00C82290"/>
    <w:rsid w:val="00C85AD2"/>
    <w:rsid w:val="00C95DB8"/>
    <w:rsid w:val="00CA59F6"/>
    <w:rsid w:val="00CE0F14"/>
    <w:rsid w:val="00CE2523"/>
    <w:rsid w:val="00D06428"/>
    <w:rsid w:val="00D06F00"/>
    <w:rsid w:val="00D37295"/>
    <w:rsid w:val="00D44AE4"/>
    <w:rsid w:val="00D5285F"/>
    <w:rsid w:val="00D67AF5"/>
    <w:rsid w:val="00D851AE"/>
    <w:rsid w:val="00D854B7"/>
    <w:rsid w:val="00D974BD"/>
    <w:rsid w:val="00DA1D3C"/>
    <w:rsid w:val="00DB3530"/>
    <w:rsid w:val="00DC0663"/>
    <w:rsid w:val="00DD2BCF"/>
    <w:rsid w:val="00DD7039"/>
    <w:rsid w:val="00DE4C1A"/>
    <w:rsid w:val="00E04E9A"/>
    <w:rsid w:val="00E35211"/>
    <w:rsid w:val="00E37275"/>
    <w:rsid w:val="00E37538"/>
    <w:rsid w:val="00E475C8"/>
    <w:rsid w:val="00E62C83"/>
    <w:rsid w:val="00E73705"/>
    <w:rsid w:val="00E73FE5"/>
    <w:rsid w:val="00E8214A"/>
    <w:rsid w:val="00E873F8"/>
    <w:rsid w:val="00E90A64"/>
    <w:rsid w:val="00EA5C77"/>
    <w:rsid w:val="00EB4995"/>
    <w:rsid w:val="00ED455E"/>
    <w:rsid w:val="00EE31E7"/>
    <w:rsid w:val="00EF4A27"/>
    <w:rsid w:val="00F12C4E"/>
    <w:rsid w:val="00F17D6D"/>
    <w:rsid w:val="00F25B18"/>
    <w:rsid w:val="00FA3C47"/>
    <w:rsid w:val="00FA643D"/>
    <w:rsid w:val="00FC4E0B"/>
    <w:rsid w:val="0341365E"/>
    <w:rsid w:val="048E39D3"/>
    <w:rsid w:val="0B43160B"/>
    <w:rsid w:val="13EA43A6"/>
    <w:rsid w:val="330A7989"/>
    <w:rsid w:val="4FAC8483"/>
    <w:rsid w:val="6B65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45042D"/>
  <w15:docId w15:val="{95BB5C90-A47F-BD41-A9F4-4F7D49E4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link w:val="11"/>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Subtitle"/>
    <w:basedOn w:val="a"/>
    <w:next w:val="a"/>
    <w:link w:val="a6"/>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a8"/>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9">
    <w:name w:val="annotation subject"/>
    <w:basedOn w:val="a3"/>
    <w:next w:val="a3"/>
    <w:link w:val="aa"/>
    <w:uiPriority w:val="99"/>
    <w:semiHidden/>
    <w:unhideWhenUsed/>
    <w:rPr>
      <w:b/>
      <w:bCs/>
    </w:rPr>
  </w:style>
  <w:style w:type="character" w:styleId="ab">
    <w:name w:val="Hyperlink"/>
    <w:basedOn w:val="a0"/>
    <w:uiPriority w:val="99"/>
    <w:unhideWhenUsed/>
    <w:rPr>
      <w:color w:val="467886" w:themeColor="hyperlink"/>
      <w:u w:val="single"/>
    </w:rPr>
  </w:style>
  <w:style w:type="character" w:styleId="ac">
    <w:name w:val="annotation reference"/>
    <w:basedOn w:val="a0"/>
    <w:uiPriority w:val="99"/>
    <w:semiHidden/>
    <w:unhideWhenUsed/>
    <w:rPr>
      <w:sz w:val="21"/>
      <w:szCs w:val="21"/>
    </w:rPr>
  </w:style>
  <w:style w:type="character" w:customStyle="1" w:styleId="11">
    <w:name w:val="标题 1 字符"/>
    <w:basedOn w:val="a0"/>
    <w:link w:val="10"/>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8">
    <w:name w:val="标题 字符"/>
    <w:basedOn w:val="a0"/>
    <w:link w:val="a7"/>
    <w:uiPriority w:val="10"/>
    <w:rPr>
      <w:rFonts w:asciiTheme="majorHAnsi" w:eastAsiaTheme="majorEastAsia" w:hAnsiTheme="majorHAnsi" w:cstheme="majorBidi"/>
      <w:spacing w:val="-10"/>
      <w:kern w:val="28"/>
      <w:sz w:val="56"/>
      <w:szCs w:val="56"/>
    </w:rPr>
  </w:style>
  <w:style w:type="character" w:customStyle="1" w:styleId="a6">
    <w:name w:val="副标题 字符"/>
    <w:basedOn w:val="a0"/>
    <w:link w:val="a5"/>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2">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3">
    <w:name w:val="明显参考1"/>
    <w:basedOn w:val="a0"/>
    <w:uiPriority w:val="32"/>
    <w:qFormat/>
    <w:rPr>
      <w:b/>
      <w:bCs/>
      <w:smallCaps/>
      <w:color w:val="0F4761" w:themeColor="accent1" w:themeShade="BF"/>
      <w:spacing w:val="5"/>
    </w:r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rPr>
      <w:b/>
      <w:bCs/>
    </w:rPr>
  </w:style>
  <w:style w:type="character" w:customStyle="1" w:styleId="14">
    <w:name w:val="未处理的提及1"/>
    <w:basedOn w:val="a0"/>
    <w:uiPriority w:val="99"/>
    <w:semiHidden/>
    <w:unhideWhenUsed/>
    <w:rPr>
      <w:color w:val="605E5C"/>
      <w:shd w:val="clear" w:color="auto" w:fill="E1DFDD"/>
    </w:rPr>
  </w:style>
  <w:style w:type="paragraph" w:customStyle="1" w:styleId="15">
    <w:name w:val="修订1"/>
    <w:hidden/>
    <w:uiPriority w:val="99"/>
    <w:semiHidden/>
    <w:rPr>
      <w:rFonts w:asciiTheme="minorHAnsi" w:eastAsiaTheme="minorEastAsia" w:hAnsiTheme="minorHAnsi" w:cstheme="minorBidi"/>
      <w:kern w:val="2"/>
      <w:sz w:val="21"/>
      <w:szCs w:val="24"/>
    </w:rPr>
  </w:style>
  <w:style w:type="paragraph" w:customStyle="1" w:styleId="gmail-default">
    <w:name w:val="gmail-default"/>
    <w:basedOn w:val="a"/>
    <w:pPr>
      <w:widowControl/>
      <w:spacing w:beforeAutospacing="1" w:afterAutospacing="1"/>
      <w:jc w:val="left"/>
    </w:pPr>
    <w:rPr>
      <w:rFonts w:ascii="宋体" w:eastAsia="宋体" w:hAnsi="宋体" w:cs="Times New Roman" w:hint="eastAsia"/>
      <w:kern w:val="0"/>
      <w:sz w:val="24"/>
    </w:rPr>
  </w:style>
  <w:style w:type="numbering" w:customStyle="1" w:styleId="1">
    <w:name w:val="当前列表1"/>
    <w:uiPriority w:val="99"/>
    <w:rsid w:val="00E7370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shiyu@cango.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 世宇</dc:creator>
  <cp:lastModifiedBy>董 世宇</cp:lastModifiedBy>
  <cp:revision>257</cp:revision>
  <dcterms:created xsi:type="dcterms:W3CDTF">2024-10-26T21:21:00Z</dcterms:created>
  <dcterms:modified xsi:type="dcterms:W3CDTF">2024-11-17T17:37:00Z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30726D31E7664963A0A95D8903A9A0B1_12</vt:lpwstr>
  </property>
</Properties>
</file>